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bottom w:color="3498db" w:space="7" w:sz="18" w:val="single"/>
        </w:pBdr>
        <w:rPr/>
      </w:pPr>
      <w:bookmarkStart w:colFirst="0" w:colLast="0" w:name="_wu99juhsoyj6" w:id="0"/>
      <w:bookmarkEnd w:id="0"/>
      <w:r w:rsidDel="00000000" w:rsidR="00000000" w:rsidRPr="00000000">
        <w:rPr>
          <w:b w:val="1"/>
          <w:bCs w:val="1"/>
          <w:color w:val="434343"/>
          <w:sz w:val="46"/>
          <w:szCs w:val="46"/>
          <w:rtl w:val="0"/>
        </w:rPr>
        <w:t xml:space="preserve">Proofreading Protocol: Three-Round Triage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Bdr>
          <w:bottom w:color="ecf0f1" w:space="3" w:sz="12" w:val="single"/>
        </w:pBdr>
        <w:rPr/>
      </w:pPr>
      <w:bookmarkStart w:colFirst="0" w:colLast="0" w:name="_nbhozpnlw0ks" w:id="1"/>
      <w:bookmarkEnd w:id="1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Label to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• partially_proofread __ this isn’t a sanctioned label yet but it will be the main label to use once the task starts (subject to label name change). </w:t>
      </w:r>
      <w:r w:rsidDel="00000000" w:rsidR="00000000" w:rsidRPr="00000000">
        <w:rPr>
          <w:rtl w:val="0"/>
        </w:rPr>
        <w:t xml:space="preserve">It means the cell is proofread enough at a glance.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bottom w:color="ecf0f1" w:space="3" w:sz="12" w:val="single"/>
        </w:pBdr>
        <w:rPr>
          <w:b w:val="1"/>
          <w:bCs w:val="1"/>
          <w:color w:val="2980b9"/>
          <w:sz w:val="34"/>
          <w:szCs w:val="34"/>
        </w:rPr>
      </w:pPr>
      <w:bookmarkStart w:colFirst="0" w:colLast="0" w:name="_kfdknbescmj8" w:id="2"/>
      <w:bookmarkEnd w:id="2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Round 1: Quick Triage</w:t>
      </w:r>
    </w:p>
    <w:p w:rsidR="00000000" w:rsidDel="00000000" w:rsidP="00000000" w:rsidRDefault="00000000" w:rsidRPr="00000000" w14:paraId="00000005">
      <w:pPr>
        <w:rPr>
          <w:b w:val="1"/>
          <w:bCs w:val="1"/>
          <w:color w:val="34495e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Time: 2-3 minutes per cell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34495e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34495e"/>
          <w:sz w:val="26"/>
          <w:szCs w:val="26"/>
        </w:rPr>
      </w:pPr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Goal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Identify cells that are clearly complete enough with no obvious major issues.</w:t>
      </w:r>
    </w:p>
    <w:p w:rsidR="00000000" w:rsidDel="00000000" w:rsidP="00000000" w:rsidRDefault="00000000" w:rsidRPr="00000000" w14:paraId="00000009">
      <w:pPr>
        <w:pStyle w:val="Heading3"/>
        <w:rPr>
          <w:b w:val="1"/>
          <w:bCs w:val="1"/>
          <w:color w:val="34495e"/>
          <w:sz w:val="26"/>
          <w:szCs w:val="26"/>
        </w:rPr>
      </w:pPr>
      <w:bookmarkStart w:colFirst="0" w:colLast="0" w:name="_e0ochmkrn0r4" w:id="3"/>
      <w:bookmarkEnd w:id="3"/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Mental Checklist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Does the backbone look continuous and reasonable?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Are there any glaring merger artifacts visible?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Does the arbor appear substantially complete?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 obvious broken/floating segments?</w:t>
      </w:r>
    </w:p>
    <w:p w:rsidR="00000000" w:rsidDel="00000000" w:rsidP="00000000" w:rsidRDefault="00000000" w:rsidRPr="00000000" w14:paraId="0000000E">
      <w:pPr>
        <w:pStyle w:val="Heading3"/>
        <w:rPr>
          <w:b w:val="1"/>
          <w:bCs w:val="1"/>
          <w:color w:val="34495e"/>
          <w:sz w:val="26"/>
          <w:szCs w:val="26"/>
        </w:rPr>
      </w:pPr>
      <w:bookmarkStart w:colFirst="0" w:colLast="0" w:name="_4m5goe19nf48" w:id="4"/>
      <w:bookmarkEnd w:id="4"/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Decision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 to all → Mark as </w:t>
      </w:r>
      <w:r w:rsidDel="00000000" w:rsidR="00000000" w:rsidRPr="00000000">
        <w:rPr>
          <w:b w:val="1"/>
          <w:bCs w:val="1"/>
          <w:rtl w:val="0"/>
        </w:rPr>
        <w:t xml:space="preserve">partially_proofread</w:t>
      </w:r>
      <w:r w:rsidDel="00000000" w:rsidR="00000000" w:rsidRPr="00000000">
        <w:rPr>
          <w:rtl w:val="0"/>
        </w:rPr>
        <w:t xml:space="preserve">, move 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ANY hesitation → Flag for Round 2</w:t>
      </w:r>
    </w:p>
    <w:p w:rsidR="00000000" w:rsidDel="00000000" w:rsidP="00000000" w:rsidRDefault="00000000" w:rsidRPr="00000000" w14:paraId="00000011">
      <w:pPr>
        <w:pStyle w:val="Heading3"/>
        <w:rPr>
          <w:b w:val="1"/>
          <w:bCs w:val="1"/>
          <w:color w:val="34495e"/>
          <w:sz w:val="26"/>
          <w:szCs w:val="26"/>
        </w:rPr>
      </w:pPr>
      <w:bookmarkStart w:colFirst="0" w:colLast="0" w:name="_iuuty0pmmybw" w:id="5"/>
      <w:bookmarkEnd w:id="5"/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Do NOT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Hunt for small errors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Follow every branch tip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Second-guess yourself</w:t>
      </w:r>
    </w:p>
    <w:p w:rsidR="00000000" w:rsidDel="00000000" w:rsidP="00000000" w:rsidRDefault="00000000" w:rsidRPr="00000000" w14:paraId="00000015">
      <w:pPr>
        <w:pStyle w:val="Heading2"/>
        <w:pBdr>
          <w:bottom w:color="ecf0f1" w:space="3" w:sz="12" w:val="single"/>
        </w:pBdr>
        <w:rPr>
          <w:b w:val="1"/>
          <w:bCs w:val="1"/>
          <w:color w:val="2980b9"/>
          <w:sz w:val="34"/>
          <w:szCs w:val="34"/>
        </w:rPr>
      </w:pPr>
      <w:bookmarkStart w:colFirst="0" w:colLast="0" w:name="_smeq0axd9s9o" w:id="6"/>
      <w:bookmarkEnd w:id="6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Round 2: Focused Review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 5-8 minutes MAX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Push as many flagged cells as possible into the "proofread enough" category.</w:t>
      </w:r>
    </w:p>
    <w:p w:rsidR="00000000" w:rsidDel="00000000" w:rsidP="00000000" w:rsidRDefault="00000000" w:rsidRPr="00000000" w14:paraId="0000001A">
      <w:pPr>
        <w:pStyle w:val="Heading3"/>
        <w:rPr>
          <w:b w:val="1"/>
          <w:bCs w:val="1"/>
          <w:color w:val="34495e"/>
          <w:sz w:val="26"/>
          <w:szCs w:val="26"/>
        </w:rPr>
      </w:pPr>
      <w:bookmarkStart w:colFirst="0" w:colLast="0" w:name="_mnk0ig3ph31i" w:id="7"/>
      <w:bookmarkEnd w:id="7"/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Only Look for These Three Dealbreakers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Bad merger — Obviously wrong segment fused to neuron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Tricky pathswap — Clear swap yielding worthwhile correction (&gt;15% volume change)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Major missing segmentation — Cumulative missing volume ≥15-20% of total</w:t>
      </w:r>
    </w:p>
    <w:p w:rsidR="00000000" w:rsidDel="00000000" w:rsidP="00000000" w:rsidRDefault="00000000" w:rsidRPr="00000000" w14:paraId="0000001E">
      <w:pPr>
        <w:pStyle w:val="Heading3"/>
        <w:rPr>
          <w:b w:val="1"/>
          <w:bCs w:val="1"/>
          <w:color w:val="34495e"/>
          <w:sz w:val="26"/>
          <w:szCs w:val="26"/>
        </w:rPr>
      </w:pPr>
      <w:bookmarkStart w:colFirst="0" w:colLast="0" w:name="_iihtp27hv8f4" w:id="8"/>
      <w:bookmarkEnd w:id="8"/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Decision at 8 Minutes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Found a dealbreaker? → Flag for Round 3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 dealbreaker found? → Mark as </w:t>
      </w:r>
      <w:r w:rsidDel="00000000" w:rsidR="00000000" w:rsidRPr="00000000">
        <w:rPr>
          <w:b w:val="1"/>
          <w:bCs w:val="1"/>
          <w:rtl w:val="0"/>
        </w:rPr>
        <w:t xml:space="preserve">partially_proofread</w:t>
      </w:r>
      <w:r w:rsidDel="00000000" w:rsidR="00000000" w:rsidRPr="00000000">
        <w:rPr>
          <w:rtl w:val="0"/>
        </w:rPr>
        <w:t xml:space="preserve">, move on</w:t>
      </w:r>
    </w:p>
    <w:p w:rsidR="00000000" w:rsidDel="00000000" w:rsidP="00000000" w:rsidRDefault="00000000" w:rsidRPr="00000000" w14:paraId="00000021">
      <w:pPr>
        <w:pStyle w:val="Heading3"/>
        <w:rPr>
          <w:b w:val="1"/>
          <w:bCs w:val="1"/>
          <w:color w:val="34495e"/>
          <w:sz w:val="26"/>
          <w:szCs w:val="26"/>
        </w:rPr>
      </w:pPr>
      <w:bookmarkStart w:colFirst="0" w:colLast="0" w:name="_xtttqj9yj0yz" w:id="9"/>
      <w:bookmarkEnd w:id="9"/>
      <w:r w:rsidDel="00000000" w:rsidR="00000000" w:rsidRPr="00000000">
        <w:rPr>
          <w:b w:val="1"/>
          <w:bCs w:val="1"/>
          <w:color w:val="34495e"/>
          <w:sz w:val="26"/>
          <w:szCs w:val="26"/>
          <w:rtl w:val="0"/>
        </w:rPr>
        <w:t xml:space="preserve">Key Mindset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"Could there be more? Yes. Is this good enough? If I can't prove otherwise in 8 minutes, yes."</w:t>
      </w:r>
    </w:p>
    <w:p w:rsidR="00000000" w:rsidDel="00000000" w:rsidP="00000000" w:rsidRDefault="00000000" w:rsidRPr="00000000" w14:paraId="00000023">
      <w:pPr>
        <w:pStyle w:val="Heading2"/>
        <w:pBdr>
          <w:bottom w:color="ecf0f1" w:space="3" w:sz="12" w:val="single"/>
        </w:pBdr>
        <w:rPr>
          <w:b w:val="1"/>
          <w:bCs w:val="1"/>
          <w:color w:val="2980b9"/>
          <w:sz w:val="34"/>
          <w:szCs w:val="34"/>
        </w:rPr>
      </w:pPr>
      <w:bookmarkStart w:colFirst="0" w:colLast="0" w:name="_onmx34t0xa1p" w:id="10"/>
      <w:bookmarkEnd w:id="10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Round 3: Full Proofread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 Normal pace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For: Only cells that failed Rounds 1 and 2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Standard thorough proofreading at whatever pace is needed.</w:t>
      </w:r>
    </w:p>
    <w:p w:rsidR="00000000" w:rsidDel="00000000" w:rsidP="00000000" w:rsidRDefault="00000000" w:rsidRPr="00000000" w14:paraId="00000029">
      <w:pPr>
        <w:pStyle w:val="Heading2"/>
        <w:pBdr>
          <w:bottom w:color="ecf0f1" w:space="3" w:sz="12" w:val="single"/>
        </w:pBdr>
        <w:rPr>
          <w:b w:val="1"/>
          <w:bCs w:val="1"/>
          <w:color w:val="2980b9"/>
          <w:sz w:val="34"/>
          <w:szCs w:val="34"/>
        </w:rPr>
      </w:pPr>
      <w:bookmarkStart w:colFirst="0" w:colLast="0" w:name="_lttjvjlyimj0" w:id="11"/>
      <w:bookmarkEnd w:id="11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Workflow Summary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All 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↓Round 1 (2-3 min)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Clear? → </w:t>
      </w:r>
      <w:r w:rsidDel="00000000" w:rsidR="00000000" w:rsidRPr="00000000">
        <w:rPr>
          <w:b w:val="1"/>
          <w:bCs w:val="1"/>
          <w:rtl w:val="0"/>
        </w:rPr>
        <w:t xml:space="preserve">partially_proofread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 Round 2 (5-8 min max)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 dealbreaker? → </w:t>
      </w:r>
      <w:r w:rsidDel="00000000" w:rsidR="00000000" w:rsidRPr="00000000">
        <w:rPr>
          <w:b w:val="1"/>
          <w:bCs w:val="1"/>
          <w:rtl w:val="0"/>
        </w:rPr>
        <w:t xml:space="preserve">partially_proofread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↓ Round 3 (full)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Thorough → </w:t>
      </w:r>
      <w:r w:rsidDel="00000000" w:rsidR="00000000" w:rsidRPr="00000000">
        <w:rPr>
          <w:b w:val="1"/>
          <w:bCs w:val="1"/>
          <w:rtl w:val="0"/>
        </w:rPr>
        <w:t xml:space="preserve">backbone_proofread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✓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pBdr>
          <w:bottom w:color="ecf0f1" w:space="3" w:sz="12" w:val="single"/>
        </w:pBdr>
        <w:rPr>
          <w:b w:val="1"/>
          <w:bCs w:val="1"/>
          <w:color w:val="2980b9"/>
          <w:sz w:val="34"/>
          <w:szCs w:val="34"/>
        </w:rPr>
      </w:pPr>
      <w:bookmarkStart w:colFirst="0" w:colLast="0" w:name="_3seuvenx2cwd" w:id="12"/>
      <w:bookmarkEnd w:id="12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Recording Results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Passes Round 1 or 2: Add </w:t>
      </w:r>
      <w:r w:rsidDel="00000000" w:rsidR="00000000" w:rsidRPr="00000000">
        <w:rPr>
          <w:b w:val="1"/>
          <w:bCs w:val="1"/>
          <w:rtl w:val="0"/>
        </w:rPr>
        <w:t xml:space="preserve">partially_proofread</w:t>
      </w:r>
      <w:r w:rsidDel="00000000" w:rsidR="00000000" w:rsidRPr="00000000">
        <w:rPr>
          <w:rtl w:val="0"/>
        </w:rPr>
        <w:t xml:space="preserve"> via banc-bot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Passes Round 3: Add </w:t>
      </w:r>
      <w:r w:rsidDel="00000000" w:rsidR="00000000" w:rsidRPr="00000000">
        <w:rPr>
          <w:b w:val="1"/>
          <w:bCs w:val="1"/>
          <w:rtl w:val="0"/>
        </w:rPr>
        <w:t xml:space="preserve">backbone_proofread</w:t>
      </w:r>
      <w:r w:rsidDel="00000000" w:rsidR="00000000" w:rsidRPr="00000000">
        <w:rPr>
          <w:rtl w:val="0"/>
        </w:rPr>
        <w:t xml:space="preserve"> label</w:t>
      </w:r>
    </w:p>
    <w:p w:rsidR="00000000" w:rsidDel="00000000" w:rsidP="00000000" w:rsidRDefault="00000000" w:rsidRPr="00000000" w14:paraId="00000035">
      <w:pPr>
        <w:pStyle w:val="Heading2"/>
        <w:pBdr>
          <w:bottom w:color="ecf0f1" w:space="3" w:sz="12" w:val="single"/>
        </w:pBdr>
        <w:rPr>
          <w:b w:val="1"/>
          <w:bCs w:val="1"/>
          <w:color w:val="2980b9"/>
          <w:sz w:val="34"/>
          <w:szCs w:val="34"/>
        </w:rPr>
      </w:pPr>
      <w:bookmarkStart w:colFirst="0" w:colLast="0" w:name="_w5jmc9hjvbl0" w:id="13"/>
      <w:bookmarkEnd w:id="13"/>
      <w:r w:rsidDel="00000000" w:rsidR="00000000" w:rsidRPr="00000000">
        <w:rPr>
          <w:b w:val="1"/>
          <w:bCs w:val="1"/>
          <w:color w:val="2980b9"/>
          <w:sz w:val="34"/>
          <w:szCs w:val="34"/>
          <w:rtl w:val="0"/>
        </w:rPr>
        <w:t xml:space="preserve">Reference Examples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These passed quick review (~5 min each):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720575941462418643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720575941538701032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720575941613131181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720575941660072784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Labels (when applicable)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• soma_is_damaged — Damage to the nervous system has made it impossible to connect this segment with its soma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• arbor_is_damaged — Damage to the nervous system has made it impossible to complete the main arbor of this segment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BANC Proofreading Protocol v1.0 | Updated December 2025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